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20" w:rsidRDefault="000E1BD9" w:rsidP="006A3E20">
      <w:pPr>
        <w:spacing w:after="0"/>
        <w:jc w:val="center"/>
        <w:rPr>
          <w:rFonts w:asciiTheme="majorHAnsi" w:hAnsiTheme="majorHAnsi"/>
          <w:position w:val="40"/>
          <w:sz w:val="62"/>
          <w:szCs w:val="62"/>
        </w:rPr>
      </w:pPr>
      <w:r>
        <w:rPr>
          <w:noProof/>
        </w:rPr>
        <w:drawing>
          <wp:inline distT="0" distB="0" distL="0" distR="0">
            <wp:extent cx="695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15" cy="6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B54">
        <w:rPr>
          <w:rFonts w:asciiTheme="majorHAnsi" w:hAnsiTheme="majorHAnsi"/>
          <w:position w:val="40"/>
          <w:sz w:val="62"/>
          <w:szCs w:val="62"/>
        </w:rPr>
        <w:t>Pricing Information</w:t>
      </w:r>
      <w:r w:rsidR="00DB11E5">
        <w:rPr>
          <w:rFonts w:asciiTheme="majorHAnsi" w:hAnsiTheme="majorHAnsi"/>
          <w:position w:val="40"/>
          <w:sz w:val="62"/>
          <w:szCs w:val="62"/>
        </w:rPr>
        <w:t xml:space="preserve"> </w:t>
      </w:r>
    </w:p>
    <w:p w:rsidR="002B6E65" w:rsidRPr="006D3DA6" w:rsidRDefault="0018439F" w:rsidP="006D3DA6">
      <w:pPr>
        <w:spacing w:after="0"/>
        <w:jc w:val="center"/>
        <w:rPr>
          <w:position w:val="40"/>
          <w:sz w:val="72"/>
          <w:szCs w:val="72"/>
        </w:rPr>
      </w:pPr>
      <w:r>
        <w:rPr>
          <w:rFonts w:asciiTheme="majorHAnsi" w:hAnsiTheme="majorHAnsi"/>
          <w:position w:val="40"/>
          <w:sz w:val="62"/>
          <w:szCs w:val="62"/>
        </w:rPr>
        <w:t>Starting</w:t>
      </w:r>
      <w:r w:rsidR="00DB11E5">
        <w:rPr>
          <w:rFonts w:asciiTheme="majorHAnsi" w:hAnsiTheme="majorHAnsi"/>
          <w:position w:val="40"/>
          <w:sz w:val="62"/>
          <w:szCs w:val="62"/>
        </w:rPr>
        <w:t xml:space="preserve"> </w:t>
      </w:r>
      <w:r w:rsidR="00A50F0E">
        <w:rPr>
          <w:rFonts w:asciiTheme="majorHAnsi" w:hAnsiTheme="majorHAnsi"/>
          <w:position w:val="40"/>
          <w:sz w:val="62"/>
          <w:szCs w:val="62"/>
        </w:rPr>
        <w:t>November</w:t>
      </w:r>
      <w:r w:rsidR="006A3E20">
        <w:rPr>
          <w:rFonts w:asciiTheme="majorHAnsi" w:hAnsiTheme="majorHAnsi"/>
          <w:position w:val="40"/>
          <w:sz w:val="62"/>
          <w:szCs w:val="62"/>
        </w:rPr>
        <w:t xml:space="preserve"> 202</w:t>
      </w:r>
      <w:r w:rsidR="00A50F0E">
        <w:rPr>
          <w:rFonts w:asciiTheme="majorHAnsi" w:hAnsiTheme="majorHAnsi"/>
          <w:position w:val="40"/>
          <w:sz w:val="62"/>
          <w:szCs w:val="62"/>
        </w:rPr>
        <w:t>1</w:t>
      </w:r>
      <w:r w:rsidR="00C62B54" w:rsidRPr="00C62B54">
        <w:rPr>
          <w:rFonts w:asciiTheme="majorHAnsi" w:hAnsiTheme="majorHAnsi"/>
          <w:position w:val="40"/>
          <w:sz w:val="62"/>
          <w:szCs w:val="62"/>
        </w:rPr>
        <w:t>*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7903" w:rsidRPr="00E565AB" w:rsidTr="00E6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9D9D9" w:themeFill="background1" w:themeFillShade="D9"/>
          </w:tcPr>
          <w:p w:rsidR="00D87903" w:rsidRPr="00E6416C" w:rsidRDefault="00D87903" w:rsidP="00FD3A5C">
            <w:pPr>
              <w:jc w:val="center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Age of Child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87903" w:rsidRPr="00E6416C" w:rsidRDefault="00D87903" w:rsidP="00D87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Weekly</w:t>
            </w:r>
            <w:r w:rsidR="006244CC">
              <w:rPr>
                <w:color w:val="auto"/>
                <w:sz w:val="52"/>
                <w:szCs w:val="52"/>
              </w:rPr>
              <w:t xml:space="preserve"> Programs</w:t>
            </w:r>
            <w:r w:rsidRPr="00E6416C">
              <w:rPr>
                <w:color w:val="auto"/>
                <w:sz w:val="52"/>
                <w:szCs w:val="52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87903" w:rsidRPr="00E6416C" w:rsidRDefault="00D87903" w:rsidP="00FD3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Daily</w:t>
            </w:r>
            <w:r w:rsidR="006244CC">
              <w:rPr>
                <w:color w:val="auto"/>
                <w:sz w:val="52"/>
                <w:szCs w:val="52"/>
              </w:rPr>
              <w:t xml:space="preserve"> Programs</w:t>
            </w:r>
          </w:p>
        </w:tc>
      </w:tr>
      <w:tr w:rsidR="00D87903" w:rsidRPr="00E565AB" w:rsidTr="00D8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0 – 14 Months</w:t>
            </w:r>
          </w:p>
        </w:tc>
        <w:tc>
          <w:tcPr>
            <w:tcW w:w="3192" w:type="dxa"/>
          </w:tcPr>
          <w:p w:rsidR="00D87903" w:rsidRDefault="00D87903" w:rsidP="00C44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</w:t>
            </w:r>
            <w:r w:rsidR="00C4422C">
              <w:rPr>
                <w:sz w:val="52"/>
                <w:szCs w:val="52"/>
              </w:rPr>
              <w:t>2</w:t>
            </w:r>
            <w:r w:rsidR="00A50F0E">
              <w:rPr>
                <w:sz w:val="52"/>
                <w:szCs w:val="52"/>
              </w:rPr>
              <w:t>80</w:t>
            </w:r>
          </w:p>
          <w:p w:rsidR="00C4422C" w:rsidRPr="00E565AB" w:rsidRDefault="00C4422C" w:rsidP="00C44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D87903" w:rsidRPr="00E565AB" w:rsidRDefault="008E4FED" w:rsidP="008E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$94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D87903" w:rsidRPr="00E565AB" w:rsidTr="00D87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15 – 23 Months</w:t>
            </w:r>
          </w:p>
        </w:tc>
        <w:tc>
          <w:tcPr>
            <w:tcW w:w="3192" w:type="dxa"/>
          </w:tcPr>
          <w:p w:rsidR="00D87903" w:rsidRPr="00E565AB" w:rsidRDefault="00D87903" w:rsidP="001C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$2</w:t>
            </w:r>
            <w:r w:rsidR="001C09E3">
              <w:rPr>
                <w:sz w:val="52"/>
                <w:szCs w:val="52"/>
              </w:rPr>
              <w:t>50</w:t>
            </w:r>
          </w:p>
        </w:tc>
        <w:tc>
          <w:tcPr>
            <w:tcW w:w="3192" w:type="dxa"/>
          </w:tcPr>
          <w:p w:rsidR="00D87903" w:rsidRPr="00E565AB" w:rsidRDefault="00A47DCF" w:rsidP="008E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8E4FED">
              <w:rPr>
                <w:sz w:val="52"/>
                <w:szCs w:val="52"/>
              </w:rPr>
              <w:t>84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D87903" w:rsidRPr="00E565AB" w:rsidTr="00D8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2 Years</w:t>
            </w:r>
          </w:p>
        </w:tc>
        <w:tc>
          <w:tcPr>
            <w:tcW w:w="3192" w:type="dxa"/>
          </w:tcPr>
          <w:p w:rsidR="00D87903" w:rsidRDefault="00A47DCF" w:rsidP="00A5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A50F0E">
              <w:rPr>
                <w:sz w:val="52"/>
                <w:szCs w:val="52"/>
              </w:rPr>
              <w:t>2</w:t>
            </w:r>
            <w:r w:rsidR="001C09E3">
              <w:rPr>
                <w:sz w:val="52"/>
                <w:szCs w:val="52"/>
              </w:rPr>
              <w:t>20</w:t>
            </w:r>
          </w:p>
          <w:p w:rsidR="00A50F0E" w:rsidRPr="00E565AB" w:rsidRDefault="00A50F0E" w:rsidP="00A5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D87903" w:rsidRDefault="002F6BA9" w:rsidP="00FD3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8E4FED">
              <w:rPr>
                <w:sz w:val="52"/>
                <w:szCs w:val="52"/>
              </w:rPr>
              <w:t>74</w:t>
            </w:r>
            <w:r w:rsidR="00A84C19">
              <w:rPr>
                <w:sz w:val="52"/>
                <w:szCs w:val="52"/>
              </w:rPr>
              <w:t>/Day</w:t>
            </w:r>
          </w:p>
          <w:p w:rsidR="002F6BA9" w:rsidRPr="00E565AB" w:rsidRDefault="002F6BA9" w:rsidP="00FD3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6A3E20" w:rsidRPr="00E565AB" w:rsidTr="000B0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A3E20" w:rsidRPr="00E565AB" w:rsidRDefault="006A3E20" w:rsidP="000B09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E565AB">
              <w:rPr>
                <w:sz w:val="52"/>
                <w:szCs w:val="52"/>
              </w:rPr>
              <w:t xml:space="preserve"> Years</w:t>
            </w:r>
          </w:p>
        </w:tc>
        <w:tc>
          <w:tcPr>
            <w:tcW w:w="3192" w:type="dxa"/>
          </w:tcPr>
          <w:p w:rsidR="006A3E20" w:rsidRPr="00E565AB" w:rsidRDefault="006A3E20" w:rsidP="00A5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$1</w:t>
            </w:r>
            <w:r w:rsidR="00A50F0E">
              <w:rPr>
                <w:sz w:val="52"/>
                <w:szCs w:val="52"/>
              </w:rPr>
              <w:t>90</w:t>
            </w:r>
          </w:p>
        </w:tc>
        <w:tc>
          <w:tcPr>
            <w:tcW w:w="3192" w:type="dxa"/>
          </w:tcPr>
          <w:p w:rsidR="006A3E20" w:rsidRDefault="006A3E20" w:rsidP="000B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8E4FED">
              <w:rPr>
                <w:sz w:val="52"/>
                <w:szCs w:val="52"/>
              </w:rPr>
              <w:t>64</w:t>
            </w:r>
            <w:r>
              <w:rPr>
                <w:sz w:val="52"/>
                <w:szCs w:val="52"/>
              </w:rPr>
              <w:t>/Day</w:t>
            </w:r>
          </w:p>
          <w:p w:rsidR="006A3E20" w:rsidRPr="00E565AB" w:rsidRDefault="006A3E20" w:rsidP="000B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D87903" w:rsidRPr="00E565AB" w:rsidTr="006A3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6A3E20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4 Years</w:t>
            </w:r>
            <w:r w:rsidR="006A3E20">
              <w:rPr>
                <w:sz w:val="52"/>
                <w:szCs w:val="52"/>
              </w:rPr>
              <w:t xml:space="preserve"> or Older</w:t>
            </w:r>
          </w:p>
        </w:tc>
        <w:tc>
          <w:tcPr>
            <w:tcW w:w="3192" w:type="dxa"/>
          </w:tcPr>
          <w:p w:rsidR="00D87903" w:rsidRPr="00E565AB" w:rsidRDefault="002F6BA9" w:rsidP="00216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$1</w:t>
            </w:r>
            <w:r w:rsidR="00A50F0E">
              <w:rPr>
                <w:sz w:val="52"/>
                <w:szCs w:val="52"/>
              </w:rPr>
              <w:t>8</w:t>
            </w:r>
            <w:r w:rsidR="00216331">
              <w:rPr>
                <w:sz w:val="52"/>
                <w:szCs w:val="52"/>
              </w:rPr>
              <w:t>5</w:t>
            </w:r>
          </w:p>
        </w:tc>
        <w:tc>
          <w:tcPr>
            <w:tcW w:w="3192" w:type="dxa"/>
          </w:tcPr>
          <w:p w:rsidR="00D87903" w:rsidRPr="00E565AB" w:rsidRDefault="002F6BA9" w:rsidP="00216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216331">
              <w:rPr>
                <w:sz w:val="52"/>
                <w:szCs w:val="52"/>
              </w:rPr>
              <w:t>62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7C7009" w:rsidRPr="00E565AB" w:rsidTr="00853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C7009" w:rsidRPr="006A3E20" w:rsidRDefault="007C7009" w:rsidP="004571AB">
            <w:pPr>
              <w:jc w:val="center"/>
              <w:rPr>
                <w:b w:val="0"/>
                <w:sz w:val="24"/>
                <w:szCs w:val="24"/>
              </w:rPr>
            </w:pPr>
            <w:r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PLEASE UNDERSTAND 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>–</w:t>
            </w:r>
            <w:r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 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With </w:t>
            </w:r>
            <w:r w:rsidR="004571AB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>both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 type</w:t>
            </w:r>
            <w:r w:rsidR="004571AB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s of 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>program</w:t>
            </w:r>
            <w:r w:rsidR="004571AB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>s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, daily </w:t>
            </w:r>
            <w:r w:rsidR="004571AB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>and</w:t>
            </w:r>
            <w:r w:rsidR="009D0450"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 weekly, </w:t>
            </w:r>
            <w:r w:rsidR="009D0450" w:rsidRPr="006A3E20">
              <w:rPr>
                <w:rFonts w:eastAsiaTheme="minorEastAsia"/>
                <w:i/>
                <w:kern w:val="28"/>
                <w:sz w:val="24"/>
                <w:szCs w:val="24"/>
              </w:rPr>
              <w:t>p</w:t>
            </w:r>
            <w:r w:rsidRPr="006A3E20">
              <w:rPr>
                <w:rFonts w:eastAsiaTheme="minorEastAsia"/>
                <w:i/>
                <w:kern w:val="28"/>
                <w:sz w:val="24"/>
                <w:szCs w:val="24"/>
              </w:rPr>
              <w:t xml:space="preserve">ayment is due even </w:t>
            </w:r>
            <w:r w:rsidR="004571AB" w:rsidRPr="006A3E20">
              <w:rPr>
                <w:rFonts w:eastAsiaTheme="minorEastAsia"/>
                <w:i/>
                <w:kern w:val="28"/>
                <w:sz w:val="24"/>
                <w:szCs w:val="24"/>
              </w:rPr>
              <w:t>when</w:t>
            </w:r>
            <w:r w:rsidRPr="006A3E20">
              <w:rPr>
                <w:rFonts w:eastAsiaTheme="minorEastAsia"/>
                <w:i/>
                <w:kern w:val="28"/>
                <w:sz w:val="24"/>
                <w:szCs w:val="24"/>
              </w:rPr>
              <w:t xml:space="preserve"> a child is out.</w:t>
            </w:r>
            <w:r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 Our budget is met on the basis of enrollment, not attendance.</w:t>
            </w:r>
          </w:p>
        </w:tc>
      </w:tr>
    </w:tbl>
    <w:p w:rsidR="006D3DA6" w:rsidRDefault="006D3DA6" w:rsidP="0018439F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D3DA6" w:rsidRPr="006D3DA6" w:rsidRDefault="006D3DA6" w:rsidP="006D3DA6">
      <w:pPr>
        <w:jc w:val="center"/>
        <w:rPr>
          <w:rFonts w:asciiTheme="majorHAnsi" w:hAnsiTheme="majorHAnsi"/>
          <w:sz w:val="24"/>
          <w:szCs w:val="24"/>
        </w:rPr>
      </w:pPr>
      <w:r w:rsidRPr="006D3DA6">
        <w:rPr>
          <w:rFonts w:asciiTheme="majorHAnsi" w:hAnsiTheme="majorHAnsi"/>
          <w:sz w:val="24"/>
          <w:szCs w:val="24"/>
        </w:rPr>
        <w:t>Non-Refundable Registration Fee</w:t>
      </w:r>
      <w:r>
        <w:rPr>
          <w:rFonts w:asciiTheme="majorHAnsi" w:hAnsiTheme="majorHAnsi"/>
          <w:sz w:val="24"/>
          <w:szCs w:val="24"/>
        </w:rPr>
        <w:t xml:space="preserve"> $60/Family</w:t>
      </w:r>
    </w:p>
    <w:p w:rsidR="005D7879" w:rsidRPr="006D3DA6" w:rsidRDefault="005D7879" w:rsidP="006D3DA6">
      <w:pPr>
        <w:jc w:val="center"/>
        <w:rPr>
          <w:rFonts w:asciiTheme="majorHAnsi" w:hAnsiTheme="majorHAnsi"/>
          <w:sz w:val="52"/>
          <w:szCs w:val="52"/>
        </w:rPr>
      </w:pPr>
      <w:r w:rsidRPr="00315596">
        <w:rPr>
          <w:rFonts w:asciiTheme="majorHAnsi" w:hAnsiTheme="majorHAnsi"/>
          <w:sz w:val="52"/>
          <w:szCs w:val="52"/>
        </w:rPr>
        <w:t>AFFORDABLE</w:t>
      </w:r>
    </w:p>
    <w:p w:rsidR="005D7879" w:rsidRDefault="005D7879" w:rsidP="00FD3A5C">
      <w:pPr>
        <w:jc w:val="center"/>
        <w:rPr>
          <w:rFonts w:asciiTheme="majorHAnsi" w:hAnsiTheme="majorHAnsi"/>
          <w:sz w:val="52"/>
          <w:szCs w:val="52"/>
        </w:rPr>
      </w:pPr>
      <w:r w:rsidRPr="00315596">
        <w:rPr>
          <w:rFonts w:asciiTheme="majorHAnsi" w:hAnsiTheme="majorHAnsi"/>
          <w:sz w:val="52"/>
          <w:szCs w:val="52"/>
        </w:rPr>
        <w:t>OUTSTANDING CARE</w:t>
      </w:r>
    </w:p>
    <w:p w:rsidR="005E1AB7" w:rsidRPr="006A3E20" w:rsidRDefault="005E1AB7" w:rsidP="005E1AB7">
      <w:pPr>
        <w:pStyle w:val="Footer"/>
        <w:jc w:val="center"/>
        <w:rPr>
          <w:sz w:val="24"/>
          <w:szCs w:val="24"/>
        </w:rPr>
      </w:pPr>
      <w:r w:rsidRPr="006A3E20">
        <w:rPr>
          <w:sz w:val="24"/>
          <w:szCs w:val="24"/>
        </w:rPr>
        <w:t xml:space="preserve">*The </w:t>
      </w:r>
      <w:r w:rsidR="006D3DA6">
        <w:rPr>
          <w:sz w:val="24"/>
          <w:szCs w:val="24"/>
        </w:rPr>
        <w:t xml:space="preserve">weekly and daily </w:t>
      </w:r>
      <w:r w:rsidRPr="006A3E20">
        <w:rPr>
          <w:sz w:val="24"/>
          <w:szCs w:val="24"/>
        </w:rPr>
        <w:t>rates include a 20% discount applied with the weekly auto-debit program.</w:t>
      </w:r>
    </w:p>
    <w:p w:rsidR="006D3DA6" w:rsidRDefault="006D3DA6" w:rsidP="006D3DA6">
      <w:pPr>
        <w:spacing w:after="0"/>
        <w:jc w:val="center"/>
        <w:rPr>
          <w:rFonts w:asciiTheme="majorHAnsi" w:hAnsiTheme="majorHAnsi"/>
          <w:position w:val="40"/>
          <w:sz w:val="62"/>
          <w:szCs w:val="62"/>
        </w:rPr>
      </w:pPr>
      <w:r>
        <w:rPr>
          <w:noProof/>
        </w:rPr>
        <w:lastRenderedPageBreak/>
        <w:drawing>
          <wp:inline distT="0" distB="0" distL="0" distR="0" wp14:anchorId="36080149" wp14:editId="6C2625DC">
            <wp:extent cx="6953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15" cy="6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B54">
        <w:rPr>
          <w:rFonts w:asciiTheme="majorHAnsi" w:hAnsiTheme="majorHAnsi"/>
          <w:position w:val="40"/>
          <w:sz w:val="62"/>
          <w:szCs w:val="62"/>
        </w:rPr>
        <w:t>Pricing Information</w:t>
      </w:r>
      <w:r>
        <w:rPr>
          <w:rFonts w:asciiTheme="majorHAnsi" w:hAnsiTheme="majorHAnsi"/>
          <w:position w:val="40"/>
          <w:sz w:val="62"/>
          <w:szCs w:val="62"/>
        </w:rPr>
        <w:t xml:space="preserve"> </w:t>
      </w:r>
    </w:p>
    <w:p w:rsidR="006D3DA6" w:rsidRPr="006D3DA6" w:rsidRDefault="006D3DA6" w:rsidP="006D3DA6">
      <w:pPr>
        <w:spacing w:after="0"/>
        <w:jc w:val="center"/>
        <w:rPr>
          <w:position w:val="40"/>
          <w:sz w:val="72"/>
          <w:szCs w:val="72"/>
        </w:rPr>
      </w:pPr>
      <w:r>
        <w:rPr>
          <w:rFonts w:asciiTheme="majorHAnsi" w:hAnsiTheme="majorHAnsi"/>
          <w:position w:val="40"/>
          <w:sz w:val="62"/>
          <w:szCs w:val="62"/>
        </w:rPr>
        <w:t xml:space="preserve">Starting </w:t>
      </w:r>
      <w:r w:rsidR="003945AC">
        <w:rPr>
          <w:rFonts w:asciiTheme="majorHAnsi" w:hAnsiTheme="majorHAnsi"/>
          <w:position w:val="40"/>
          <w:sz w:val="62"/>
          <w:szCs w:val="62"/>
        </w:rPr>
        <w:t>November 2021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3DA6" w:rsidRPr="00E565AB" w:rsidTr="00546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9D9D9" w:themeFill="background1" w:themeFillShade="D9"/>
          </w:tcPr>
          <w:p w:rsidR="006D3DA6" w:rsidRPr="00E6416C" w:rsidRDefault="006D3DA6" w:rsidP="000B093E">
            <w:pPr>
              <w:jc w:val="center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Age of Child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E6416C" w:rsidRDefault="006D3DA6" w:rsidP="0061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Weekly</w:t>
            </w:r>
            <w:r w:rsidR="00612F30">
              <w:rPr>
                <w:color w:val="auto"/>
                <w:sz w:val="52"/>
                <w:szCs w:val="52"/>
              </w:rPr>
              <w:t>/Daily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A5A" w:rsidRDefault="00B94A5A" w:rsidP="00546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>
              <w:rPr>
                <w:color w:val="auto"/>
                <w:sz w:val="52"/>
                <w:szCs w:val="52"/>
              </w:rPr>
              <w:t>With</w:t>
            </w:r>
          </w:p>
          <w:p w:rsidR="006D3DA6" w:rsidRPr="00E6416C" w:rsidRDefault="00546E24" w:rsidP="00546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bookmarkStart w:id="0" w:name="_GoBack"/>
            <w:bookmarkEnd w:id="0"/>
            <w:r>
              <w:rPr>
                <w:color w:val="auto"/>
                <w:sz w:val="52"/>
                <w:szCs w:val="52"/>
              </w:rPr>
              <w:t>Auto-Debit</w:t>
            </w:r>
            <w:r w:rsidR="00612F30">
              <w:rPr>
                <w:color w:val="auto"/>
                <w:sz w:val="52"/>
                <w:szCs w:val="52"/>
              </w:rPr>
              <w:t xml:space="preserve"> Discount</w:t>
            </w:r>
          </w:p>
        </w:tc>
      </w:tr>
      <w:tr w:rsidR="006D3DA6" w:rsidRPr="00E565AB" w:rsidTr="0021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D3DA6" w:rsidRPr="00E565AB" w:rsidRDefault="006D3DA6" w:rsidP="000B093E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0 – 14 Months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612F30" w:rsidRDefault="006D3DA6" w:rsidP="0061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</w:t>
            </w:r>
            <w:r w:rsidR="003945AC">
              <w:rPr>
                <w:sz w:val="52"/>
                <w:szCs w:val="52"/>
              </w:rPr>
              <w:t>350.00</w:t>
            </w:r>
            <w:r w:rsidR="00612F30">
              <w:rPr>
                <w:sz w:val="52"/>
                <w:szCs w:val="52"/>
              </w:rPr>
              <w:t>/$117</w:t>
            </w:r>
          </w:p>
          <w:p w:rsidR="006D3DA6" w:rsidRPr="00E565AB" w:rsidRDefault="006D3DA6" w:rsidP="000B0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546E24" w:rsidRDefault="006D3DA6" w:rsidP="0061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2"/>
              </w:rPr>
            </w:pPr>
            <w:r w:rsidRPr="00546E24">
              <w:rPr>
                <w:b/>
                <w:sz w:val="52"/>
                <w:szCs w:val="52"/>
              </w:rPr>
              <w:t>$</w:t>
            </w:r>
            <w:r w:rsidR="00612F30" w:rsidRPr="00546E24">
              <w:rPr>
                <w:b/>
                <w:sz w:val="52"/>
                <w:szCs w:val="52"/>
              </w:rPr>
              <w:t>280/$94</w:t>
            </w:r>
          </w:p>
        </w:tc>
      </w:tr>
      <w:tr w:rsidR="006D3DA6" w:rsidRPr="00E565AB" w:rsidTr="00213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D3DA6" w:rsidRPr="00E565AB" w:rsidRDefault="006D3DA6" w:rsidP="000B093E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15 – 23 Months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6D3DA6" w:rsidRPr="00E565AB" w:rsidRDefault="006D3DA6" w:rsidP="0039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</w:t>
            </w:r>
            <w:r w:rsidR="003945AC">
              <w:rPr>
                <w:sz w:val="52"/>
                <w:szCs w:val="52"/>
              </w:rPr>
              <w:t>312.50</w:t>
            </w:r>
            <w:r w:rsidR="00612F30">
              <w:rPr>
                <w:sz w:val="52"/>
                <w:szCs w:val="52"/>
              </w:rPr>
              <w:t>/$104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546E24" w:rsidRDefault="006D3DA6" w:rsidP="00612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  <w:szCs w:val="52"/>
              </w:rPr>
            </w:pPr>
            <w:r w:rsidRPr="00546E24">
              <w:rPr>
                <w:b/>
                <w:sz w:val="52"/>
                <w:szCs w:val="52"/>
              </w:rPr>
              <w:t>$</w:t>
            </w:r>
            <w:r w:rsidR="00612F30" w:rsidRPr="00546E24">
              <w:rPr>
                <w:b/>
                <w:sz w:val="52"/>
                <w:szCs w:val="52"/>
              </w:rPr>
              <w:t>250/$84</w:t>
            </w:r>
          </w:p>
        </w:tc>
      </w:tr>
      <w:tr w:rsidR="006D3DA6" w:rsidRPr="00E565AB" w:rsidTr="0021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D3DA6" w:rsidRPr="00E565AB" w:rsidRDefault="006D3DA6" w:rsidP="000B093E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2 Years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6D3DA6" w:rsidRPr="00E565AB" w:rsidRDefault="006D3DA6" w:rsidP="0039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3945AC">
              <w:rPr>
                <w:sz w:val="52"/>
                <w:szCs w:val="52"/>
              </w:rPr>
              <w:t>275.00</w:t>
            </w:r>
            <w:r w:rsidR="00612F30">
              <w:rPr>
                <w:sz w:val="52"/>
                <w:szCs w:val="52"/>
              </w:rPr>
              <w:t>/$92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546E24" w:rsidRDefault="006D3DA6" w:rsidP="000B0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2"/>
              </w:rPr>
            </w:pPr>
            <w:r w:rsidRPr="00546E24">
              <w:rPr>
                <w:b/>
                <w:sz w:val="52"/>
                <w:szCs w:val="52"/>
              </w:rPr>
              <w:t>$</w:t>
            </w:r>
            <w:r w:rsidR="00612F30" w:rsidRPr="00546E24">
              <w:rPr>
                <w:b/>
                <w:sz w:val="52"/>
                <w:szCs w:val="52"/>
              </w:rPr>
              <w:t>220/$74</w:t>
            </w:r>
          </w:p>
          <w:p w:rsidR="006D3DA6" w:rsidRPr="00E565AB" w:rsidRDefault="006D3DA6" w:rsidP="000B0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6D3DA6" w:rsidRPr="00E565AB" w:rsidTr="00213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D3DA6" w:rsidRPr="00E565AB" w:rsidRDefault="006D3DA6" w:rsidP="000B09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E565AB">
              <w:rPr>
                <w:sz w:val="52"/>
                <w:szCs w:val="52"/>
              </w:rPr>
              <w:t xml:space="preserve"> Years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6D3DA6" w:rsidRDefault="006D3DA6" w:rsidP="006D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3945AC">
              <w:rPr>
                <w:sz w:val="52"/>
                <w:szCs w:val="52"/>
              </w:rPr>
              <w:t>237.50</w:t>
            </w:r>
            <w:r w:rsidR="00612F30">
              <w:rPr>
                <w:sz w:val="52"/>
                <w:szCs w:val="52"/>
              </w:rPr>
              <w:t>/$80</w:t>
            </w:r>
          </w:p>
          <w:p w:rsidR="006D3DA6" w:rsidRPr="00E565AB" w:rsidRDefault="006D3DA6" w:rsidP="006D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546E24" w:rsidRDefault="006D3DA6" w:rsidP="000B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  <w:szCs w:val="52"/>
              </w:rPr>
            </w:pPr>
            <w:r w:rsidRPr="00546E24">
              <w:rPr>
                <w:b/>
                <w:sz w:val="52"/>
                <w:szCs w:val="52"/>
              </w:rPr>
              <w:t>$</w:t>
            </w:r>
            <w:r w:rsidR="00612F30" w:rsidRPr="00546E24">
              <w:rPr>
                <w:b/>
                <w:sz w:val="52"/>
                <w:szCs w:val="52"/>
              </w:rPr>
              <w:t>190/$64</w:t>
            </w:r>
          </w:p>
          <w:p w:rsidR="006D3DA6" w:rsidRPr="00E565AB" w:rsidRDefault="006D3DA6" w:rsidP="000B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6D3DA6" w:rsidRPr="00E565AB" w:rsidTr="0021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D3DA6" w:rsidRPr="00E565AB" w:rsidRDefault="006D3DA6" w:rsidP="000B093E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4 Years</w:t>
            </w:r>
            <w:r>
              <w:rPr>
                <w:sz w:val="52"/>
                <w:szCs w:val="52"/>
              </w:rPr>
              <w:t xml:space="preserve"> or Older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6D3DA6" w:rsidRDefault="006D3DA6" w:rsidP="006D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</w:t>
            </w:r>
            <w:r w:rsidR="002454BB">
              <w:rPr>
                <w:sz w:val="52"/>
                <w:szCs w:val="52"/>
              </w:rPr>
              <w:t>231.25</w:t>
            </w:r>
            <w:r w:rsidR="00612F30">
              <w:rPr>
                <w:sz w:val="52"/>
                <w:szCs w:val="52"/>
              </w:rPr>
              <w:t>/$77</w:t>
            </w:r>
          </w:p>
          <w:p w:rsidR="006D3DA6" w:rsidRPr="00E565AB" w:rsidRDefault="006D3DA6" w:rsidP="006D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A6" w:rsidRPr="00546E24" w:rsidRDefault="003945AC" w:rsidP="0061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2"/>
              </w:rPr>
            </w:pPr>
            <w:r w:rsidRPr="00546E24">
              <w:rPr>
                <w:b/>
                <w:sz w:val="52"/>
                <w:szCs w:val="52"/>
              </w:rPr>
              <w:t>$</w:t>
            </w:r>
            <w:r w:rsidR="00612F30" w:rsidRPr="00546E24">
              <w:rPr>
                <w:b/>
                <w:sz w:val="52"/>
                <w:szCs w:val="52"/>
              </w:rPr>
              <w:t>185/$62</w:t>
            </w:r>
          </w:p>
        </w:tc>
      </w:tr>
      <w:tr w:rsidR="006D3DA6" w:rsidRPr="00E565AB" w:rsidTr="00546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6" w:rsidRPr="006A3E20" w:rsidRDefault="006D3DA6" w:rsidP="000B093E">
            <w:pPr>
              <w:jc w:val="center"/>
              <w:rPr>
                <w:b w:val="0"/>
                <w:sz w:val="24"/>
                <w:szCs w:val="24"/>
              </w:rPr>
            </w:pPr>
            <w:r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PLEASE UNDERSTAND – With both types of programs, daily and weekly, </w:t>
            </w:r>
            <w:r w:rsidRPr="006A3E20">
              <w:rPr>
                <w:rFonts w:eastAsiaTheme="minorEastAsia"/>
                <w:i/>
                <w:kern w:val="28"/>
                <w:sz w:val="24"/>
                <w:szCs w:val="24"/>
              </w:rPr>
              <w:t>payment is due even when a child is out.</w:t>
            </w:r>
            <w:r w:rsidRPr="006A3E20">
              <w:rPr>
                <w:rFonts w:eastAsiaTheme="minorEastAsia"/>
                <w:b w:val="0"/>
                <w:kern w:val="28"/>
                <w:sz w:val="24"/>
                <w:szCs w:val="24"/>
              </w:rPr>
              <w:t xml:space="preserve"> Our budget is met on the basis of enrollment, not attendance.</w:t>
            </w:r>
          </w:p>
        </w:tc>
      </w:tr>
    </w:tbl>
    <w:p w:rsidR="006D3DA6" w:rsidRDefault="006D3DA6" w:rsidP="006D3D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D3DA6" w:rsidRPr="006D3DA6" w:rsidRDefault="006D3DA6" w:rsidP="006D3DA6">
      <w:pPr>
        <w:jc w:val="center"/>
        <w:rPr>
          <w:rFonts w:asciiTheme="majorHAnsi" w:hAnsiTheme="majorHAnsi"/>
          <w:sz w:val="24"/>
          <w:szCs w:val="24"/>
        </w:rPr>
      </w:pPr>
      <w:r w:rsidRPr="006D3DA6">
        <w:rPr>
          <w:rFonts w:asciiTheme="majorHAnsi" w:hAnsiTheme="majorHAnsi"/>
          <w:sz w:val="24"/>
          <w:szCs w:val="24"/>
        </w:rPr>
        <w:t>Non-Refundable Registration Fee</w:t>
      </w:r>
      <w:r>
        <w:rPr>
          <w:rFonts w:asciiTheme="majorHAnsi" w:hAnsiTheme="majorHAnsi"/>
          <w:sz w:val="24"/>
          <w:szCs w:val="24"/>
        </w:rPr>
        <w:t xml:space="preserve"> $60/Family</w:t>
      </w:r>
    </w:p>
    <w:p w:rsidR="006D3DA6" w:rsidRPr="00546E24" w:rsidRDefault="006D3DA6" w:rsidP="006D3DA6">
      <w:pPr>
        <w:jc w:val="center"/>
        <w:rPr>
          <w:rFonts w:asciiTheme="majorHAnsi" w:hAnsiTheme="majorHAnsi"/>
          <w:sz w:val="36"/>
          <w:szCs w:val="36"/>
        </w:rPr>
      </w:pPr>
      <w:r w:rsidRPr="00546E24">
        <w:rPr>
          <w:rFonts w:asciiTheme="majorHAnsi" w:hAnsiTheme="majorHAnsi"/>
          <w:sz w:val="36"/>
          <w:szCs w:val="36"/>
        </w:rPr>
        <w:t>AFFORDABLE</w:t>
      </w:r>
    </w:p>
    <w:p w:rsidR="006D3DA6" w:rsidRPr="00546E24" w:rsidRDefault="006D3DA6" w:rsidP="006D3DA6">
      <w:pPr>
        <w:jc w:val="center"/>
        <w:rPr>
          <w:rFonts w:asciiTheme="majorHAnsi" w:hAnsiTheme="majorHAnsi"/>
          <w:sz w:val="36"/>
          <w:szCs w:val="36"/>
        </w:rPr>
      </w:pPr>
      <w:r w:rsidRPr="00546E24">
        <w:rPr>
          <w:rFonts w:asciiTheme="majorHAnsi" w:hAnsiTheme="majorHAnsi"/>
          <w:sz w:val="36"/>
          <w:szCs w:val="36"/>
        </w:rPr>
        <w:t>OUTSTANDING CARE</w:t>
      </w:r>
    </w:p>
    <w:p w:rsidR="00612F30" w:rsidRPr="006A3E20" w:rsidRDefault="00612F30" w:rsidP="00612F30">
      <w:pPr>
        <w:pStyle w:val="Footer"/>
        <w:jc w:val="center"/>
        <w:rPr>
          <w:sz w:val="24"/>
          <w:szCs w:val="24"/>
        </w:rPr>
      </w:pPr>
      <w:r w:rsidRPr="006A3E20">
        <w:rPr>
          <w:sz w:val="24"/>
          <w:szCs w:val="24"/>
        </w:rPr>
        <w:t>*</w:t>
      </w:r>
      <w:r>
        <w:rPr>
          <w:sz w:val="24"/>
          <w:szCs w:val="24"/>
        </w:rPr>
        <w:t>For private pay families with multiple children, there will be a 10% tuition discount applied to the oldest child if all are enrolled for 5 days/week.</w:t>
      </w:r>
    </w:p>
    <w:sectPr w:rsidR="00612F30" w:rsidRPr="006A3E20" w:rsidSect="005E1AB7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7F" w:rsidRDefault="0053687F" w:rsidP="00764879">
      <w:pPr>
        <w:spacing w:after="0" w:line="240" w:lineRule="auto"/>
      </w:pPr>
      <w:r>
        <w:separator/>
      </w:r>
    </w:p>
  </w:endnote>
  <w:endnote w:type="continuationSeparator" w:id="0">
    <w:p w:rsidR="0053687F" w:rsidRDefault="0053687F" w:rsidP="0076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B7" w:rsidRDefault="005E1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7F" w:rsidRDefault="0053687F" w:rsidP="00764879">
      <w:pPr>
        <w:spacing w:after="0" w:line="240" w:lineRule="auto"/>
      </w:pPr>
      <w:r>
        <w:separator/>
      </w:r>
    </w:p>
  </w:footnote>
  <w:footnote w:type="continuationSeparator" w:id="0">
    <w:p w:rsidR="0053687F" w:rsidRDefault="0053687F" w:rsidP="0076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9"/>
    <w:rsid w:val="00006A65"/>
    <w:rsid w:val="00034DAF"/>
    <w:rsid w:val="000C2FBF"/>
    <w:rsid w:val="000E1BD9"/>
    <w:rsid w:val="0018439F"/>
    <w:rsid w:val="001C09E3"/>
    <w:rsid w:val="002138C1"/>
    <w:rsid w:val="00216331"/>
    <w:rsid w:val="002454BB"/>
    <w:rsid w:val="002B1440"/>
    <w:rsid w:val="002B6E65"/>
    <w:rsid w:val="002F6BA9"/>
    <w:rsid w:val="00315596"/>
    <w:rsid w:val="003945AC"/>
    <w:rsid w:val="003E0401"/>
    <w:rsid w:val="003F3FE0"/>
    <w:rsid w:val="004133DB"/>
    <w:rsid w:val="004571AB"/>
    <w:rsid w:val="004E0956"/>
    <w:rsid w:val="005265AE"/>
    <w:rsid w:val="0053687F"/>
    <w:rsid w:val="00546E24"/>
    <w:rsid w:val="005D28CC"/>
    <w:rsid w:val="005D7879"/>
    <w:rsid w:val="005E09C3"/>
    <w:rsid w:val="005E1AB7"/>
    <w:rsid w:val="005E38A9"/>
    <w:rsid w:val="00612F30"/>
    <w:rsid w:val="006244CC"/>
    <w:rsid w:val="0065428F"/>
    <w:rsid w:val="006A3E20"/>
    <w:rsid w:val="006C6057"/>
    <w:rsid w:val="006D3DA6"/>
    <w:rsid w:val="00764879"/>
    <w:rsid w:val="007B663F"/>
    <w:rsid w:val="007C7009"/>
    <w:rsid w:val="00803BBC"/>
    <w:rsid w:val="00816A15"/>
    <w:rsid w:val="008B5876"/>
    <w:rsid w:val="008E4FED"/>
    <w:rsid w:val="00901564"/>
    <w:rsid w:val="00912AB8"/>
    <w:rsid w:val="00944C00"/>
    <w:rsid w:val="00954659"/>
    <w:rsid w:val="009736E9"/>
    <w:rsid w:val="009A6640"/>
    <w:rsid w:val="009D0450"/>
    <w:rsid w:val="00A10999"/>
    <w:rsid w:val="00A47DCF"/>
    <w:rsid w:val="00A50F0E"/>
    <w:rsid w:val="00A84C19"/>
    <w:rsid w:val="00AA0A5A"/>
    <w:rsid w:val="00B94A5A"/>
    <w:rsid w:val="00BB63ED"/>
    <w:rsid w:val="00C12758"/>
    <w:rsid w:val="00C4422C"/>
    <w:rsid w:val="00C62B54"/>
    <w:rsid w:val="00C64256"/>
    <w:rsid w:val="00CF76E8"/>
    <w:rsid w:val="00D503D9"/>
    <w:rsid w:val="00D87903"/>
    <w:rsid w:val="00DB11E5"/>
    <w:rsid w:val="00DD5BE1"/>
    <w:rsid w:val="00DF32F3"/>
    <w:rsid w:val="00DF7359"/>
    <w:rsid w:val="00E25C6F"/>
    <w:rsid w:val="00E50DB1"/>
    <w:rsid w:val="00E565AB"/>
    <w:rsid w:val="00E6416C"/>
    <w:rsid w:val="00EF6EED"/>
    <w:rsid w:val="00F11C18"/>
    <w:rsid w:val="00F34000"/>
    <w:rsid w:val="00F47221"/>
    <w:rsid w:val="00F639CB"/>
    <w:rsid w:val="00F81B55"/>
    <w:rsid w:val="00FC5B04"/>
    <w:rsid w:val="00FD37C2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79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9"/>
  </w:style>
  <w:style w:type="paragraph" w:styleId="Footer">
    <w:name w:val="footer"/>
    <w:basedOn w:val="Normal"/>
    <w:link w:val="Foot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79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9"/>
  </w:style>
  <w:style w:type="paragraph" w:styleId="Footer">
    <w:name w:val="footer"/>
    <w:basedOn w:val="Normal"/>
    <w:link w:val="Foot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</dc:creator>
  <cp:lastModifiedBy>THall</cp:lastModifiedBy>
  <cp:revision>9</cp:revision>
  <cp:lastPrinted>2020-05-12T15:39:00Z</cp:lastPrinted>
  <dcterms:created xsi:type="dcterms:W3CDTF">2021-09-21T19:14:00Z</dcterms:created>
  <dcterms:modified xsi:type="dcterms:W3CDTF">2021-10-01T15:48:00Z</dcterms:modified>
</cp:coreProperties>
</file>